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大标宋简体" w:hAnsi="方正大标宋简体" w:eastAsia="方正大标宋简体" w:cs="方正大标宋简体"/>
          <w:kern w:val="2"/>
          <w:sz w:val="44"/>
          <w:szCs w:val="44"/>
          <w:lang w:val="en-US" w:eastAsia="zh-CN" w:bidi="ar-SA"/>
        </w:rPr>
        <w:t>关于开展单位银行结算账户清理的公告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尊敬的客户：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为加强单位银行结算账户管理，切实维护存款人账户与资金安全，我行决定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开展单位银行结算账户清理工作，现将有关事项公告如下：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一、清理范围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单位撤并、解散、宣告破产或关闭，以及营业执照已注销、被吊销等存款人主体已不存续，但尚未办理销户手续的单位银行结算账户。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二、特别提示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（一）因你单位（存款人主体）已不存续，但你单位未主动办理销户手续，我行视同你单位自愿销户。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（二）本次清理中撤销的账户，账户关联的《开户许可证》同时作废。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（三）我行在账户清理过程中，不会以任何理由、通过任何方式要求您单位提供支付密码、网银登录密码、手机银行登录密码、短信验证码等信息，请贵单位注意保护相关信息，防止信息泄露造成资金损失。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（四）如您对本次账户清理工作有任何疑问，请拨打我行客服热线或咨询开户网点（联系电话：2635-2917111），</w:t>
      </w:r>
      <w:bookmarkStart w:id="0" w:name="_GoBack"/>
      <w:bookmarkEnd w:id="0"/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我们将竭诚为您服务。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由此给您带来的不便，敬请谅解，感谢您对我行工作的理解和支持。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特此公告！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afterLines="0"/>
        <w:ind w:left="0" w:leftChars="0" w:firstLine="640" w:firstLineChars="20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afterLines="0"/>
        <w:ind w:left="0" w:leftChars="0" w:firstLine="640" w:firstLineChars="20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afterLines="0"/>
        <w:ind w:left="0" w:leftChars="0" w:firstLine="64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山东冠县齐丰村镇银行股份有限公司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firstLine="640" w:firstLineChars="200"/>
        <w:jc w:val="center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2025年3月12日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D09AF"/>
    <w:rsid w:val="3E026005"/>
    <w:rsid w:val="6BF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ind w:firstLine="880" w:firstLineChars="200"/>
      <w:jc w:val="both"/>
    </w:pPr>
    <w:rPr>
      <w:rFonts w:ascii="Calibri" w:hAnsi="Calibri" w:eastAsia="CESI仿宋-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2025-03-12T05:47:00Z</dcterms:created>
  <dc:creator>CWB01</dc:creator>
  <cp:lastModifiedBy>CWB01</cp:lastModifiedBy>
  <dcterms:modified xsi:type="dcterms:W3CDTF">2025-03-12T09:08:51Z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